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EC8776" w14:textId="77777777" w:rsidR="00F81F1C" w:rsidRDefault="00F81F1C" w:rsidP="00B643CD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151589E5" w14:textId="22C73D7E" w:rsidR="00F81F1C" w:rsidRDefault="00F81F1C" w:rsidP="00B643CD">
      <w:pPr>
        <w:spacing w:after="0"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проекту решения сессии городского Совета депутатов</w:t>
      </w:r>
    </w:p>
    <w:p w14:paraId="7A468800" w14:textId="77777777" w:rsidR="00B86618" w:rsidRDefault="00F81F1C" w:rsidP="00B643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621718">
        <w:rPr>
          <w:rFonts w:ascii="Times New Roman" w:hAnsi="Times New Roman" w:cs="Times New Roman"/>
          <w:bCs/>
          <w:sz w:val="24"/>
          <w:szCs w:val="24"/>
        </w:rPr>
        <w:t>Об утверждении Положения</w:t>
      </w:r>
      <w:r w:rsidR="00566C5F">
        <w:rPr>
          <w:rFonts w:ascii="Times New Roman" w:hAnsi="Times New Roman" w:cs="Times New Roman"/>
          <w:bCs/>
          <w:sz w:val="24"/>
          <w:szCs w:val="24"/>
        </w:rPr>
        <w:t xml:space="preserve"> о </w:t>
      </w:r>
      <w:r w:rsidRPr="00621718">
        <w:rPr>
          <w:rFonts w:ascii="Times New Roman" w:hAnsi="Times New Roman" w:cs="Times New Roman"/>
          <w:bCs/>
          <w:sz w:val="24"/>
          <w:szCs w:val="24"/>
        </w:rPr>
        <w:t xml:space="preserve">налогах и сборах </w:t>
      </w:r>
      <w:r w:rsidR="00566C5F">
        <w:rPr>
          <w:rFonts w:ascii="Times New Roman" w:hAnsi="Times New Roman" w:cs="Times New Roman"/>
          <w:bCs/>
          <w:sz w:val="24"/>
          <w:szCs w:val="24"/>
        </w:rPr>
        <w:t>городского поселения</w:t>
      </w:r>
    </w:p>
    <w:p w14:paraId="3D84E2D5" w14:textId="77777777" w:rsidR="00B86618" w:rsidRDefault="00F81F1C" w:rsidP="00B643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1718">
        <w:rPr>
          <w:rFonts w:ascii="Times New Roman" w:hAnsi="Times New Roman" w:cs="Times New Roman"/>
          <w:bCs/>
          <w:sz w:val="24"/>
          <w:szCs w:val="24"/>
        </w:rPr>
        <w:t>«Город Удачный»</w:t>
      </w:r>
      <w:r w:rsidR="00566C5F">
        <w:rPr>
          <w:rFonts w:ascii="Times New Roman" w:hAnsi="Times New Roman" w:cs="Times New Roman"/>
          <w:bCs/>
          <w:sz w:val="24"/>
          <w:szCs w:val="24"/>
        </w:rPr>
        <w:t xml:space="preserve"> муниципального образования «</w:t>
      </w:r>
      <w:proofErr w:type="spellStart"/>
      <w:r w:rsidRPr="00621718">
        <w:rPr>
          <w:rFonts w:ascii="Times New Roman" w:hAnsi="Times New Roman" w:cs="Times New Roman"/>
          <w:bCs/>
          <w:sz w:val="24"/>
          <w:szCs w:val="24"/>
        </w:rPr>
        <w:t>Мирнинск</w:t>
      </w:r>
      <w:r w:rsidR="00566C5F">
        <w:rPr>
          <w:rFonts w:ascii="Times New Roman" w:hAnsi="Times New Roman" w:cs="Times New Roman"/>
          <w:bCs/>
          <w:sz w:val="24"/>
          <w:szCs w:val="24"/>
        </w:rPr>
        <w:t>ий</w:t>
      </w:r>
      <w:proofErr w:type="spellEnd"/>
      <w:r w:rsidRPr="00621718">
        <w:rPr>
          <w:rFonts w:ascii="Times New Roman" w:hAnsi="Times New Roman" w:cs="Times New Roman"/>
          <w:bCs/>
          <w:sz w:val="24"/>
          <w:szCs w:val="24"/>
        </w:rPr>
        <w:t xml:space="preserve"> район</w:t>
      </w:r>
      <w:r w:rsidR="00566C5F">
        <w:rPr>
          <w:rFonts w:ascii="Times New Roman" w:hAnsi="Times New Roman" w:cs="Times New Roman"/>
          <w:bCs/>
          <w:sz w:val="24"/>
          <w:szCs w:val="24"/>
        </w:rPr>
        <w:t>»</w:t>
      </w:r>
    </w:p>
    <w:p w14:paraId="0B2FC3AD" w14:textId="67A4EF80" w:rsidR="00F81F1C" w:rsidRPr="00621718" w:rsidRDefault="00F81F1C" w:rsidP="00B643C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621718">
        <w:rPr>
          <w:rFonts w:ascii="Times New Roman" w:hAnsi="Times New Roman" w:cs="Times New Roman"/>
          <w:bCs/>
          <w:sz w:val="24"/>
          <w:szCs w:val="24"/>
        </w:rPr>
        <w:t>Республики Саха (Якутия)»</w:t>
      </w:r>
    </w:p>
    <w:p w14:paraId="3ED97FFC" w14:textId="77777777" w:rsidR="00F81F1C" w:rsidRPr="00621718" w:rsidRDefault="00F81F1C" w:rsidP="001D1C8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0FF887" w14:textId="16A8BD46" w:rsidR="001E7931" w:rsidRPr="00E372C0" w:rsidRDefault="001E7931" w:rsidP="00FF45B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7931">
        <w:rPr>
          <w:rFonts w:ascii="Times New Roman" w:hAnsi="Times New Roman" w:cs="Times New Roman"/>
          <w:bCs/>
          <w:sz w:val="24"/>
          <w:szCs w:val="24"/>
        </w:rPr>
        <w:t xml:space="preserve">В соответствии </w:t>
      </w:r>
      <w:r w:rsidR="00FF45BC">
        <w:rPr>
          <w:rFonts w:ascii="Times New Roman" w:hAnsi="Times New Roman" w:cs="Times New Roman"/>
          <w:bCs/>
          <w:sz w:val="24"/>
          <w:szCs w:val="24"/>
        </w:rPr>
        <w:t>с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 гла</w:t>
      </w:r>
      <w:r w:rsidR="00FF45BC">
        <w:rPr>
          <w:rFonts w:ascii="Times New Roman" w:hAnsi="Times New Roman" w:cs="Times New Roman"/>
          <w:bCs/>
          <w:sz w:val="24"/>
          <w:szCs w:val="24"/>
        </w:rPr>
        <w:t>вами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 31</w:t>
      </w:r>
      <w:r w:rsidR="00FF45BC">
        <w:rPr>
          <w:rFonts w:ascii="Times New Roman" w:hAnsi="Times New Roman" w:cs="Times New Roman"/>
          <w:bCs/>
          <w:sz w:val="24"/>
          <w:szCs w:val="24"/>
        </w:rPr>
        <w:t>, 32, 33.1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 Налогового </w:t>
      </w:r>
      <w:r w:rsidR="00FF45BC">
        <w:rPr>
          <w:rFonts w:ascii="Times New Roman" w:hAnsi="Times New Roman" w:cs="Times New Roman"/>
          <w:bCs/>
          <w:sz w:val="24"/>
          <w:szCs w:val="24"/>
        </w:rPr>
        <w:t>к</w:t>
      </w:r>
      <w:r w:rsidRPr="001E7931">
        <w:rPr>
          <w:rFonts w:ascii="Times New Roman" w:hAnsi="Times New Roman" w:cs="Times New Roman"/>
          <w:bCs/>
          <w:sz w:val="24"/>
          <w:szCs w:val="24"/>
        </w:rPr>
        <w:t>одекса Российской Федерации земельный налог</w:t>
      </w:r>
      <w:r w:rsidR="00FF45BC">
        <w:rPr>
          <w:rFonts w:ascii="Times New Roman" w:hAnsi="Times New Roman" w:cs="Times New Roman"/>
          <w:bCs/>
          <w:sz w:val="24"/>
          <w:szCs w:val="24"/>
        </w:rPr>
        <w:t>, налог на имущество физических лиц, туристический налог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 устанавливается Налоговым </w:t>
      </w:r>
      <w:r w:rsidR="00FF45BC">
        <w:rPr>
          <w:rFonts w:ascii="Times New Roman" w:hAnsi="Times New Roman" w:cs="Times New Roman"/>
          <w:bCs/>
          <w:sz w:val="24"/>
          <w:szCs w:val="24"/>
        </w:rPr>
        <w:t>к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одексом Российской Федерации и нормативными правовыми актами представительных органов муниципальных образований, вводится в действие и прекращает действовать в соответствии с Налоговым </w:t>
      </w:r>
      <w:r w:rsidR="00566C5F">
        <w:rPr>
          <w:rFonts w:ascii="Times New Roman" w:hAnsi="Times New Roman" w:cs="Times New Roman"/>
          <w:bCs/>
          <w:sz w:val="24"/>
          <w:szCs w:val="24"/>
        </w:rPr>
        <w:t>к</w:t>
      </w:r>
      <w:r w:rsidRPr="001E7931">
        <w:rPr>
          <w:rFonts w:ascii="Times New Roman" w:hAnsi="Times New Roman" w:cs="Times New Roman"/>
          <w:bCs/>
          <w:sz w:val="24"/>
          <w:szCs w:val="24"/>
        </w:rPr>
        <w:t xml:space="preserve">одексом Российской Федерации и нормативными правовыми актами представительных органов муниципальных образований и обязателен к уплате на </w:t>
      </w:r>
      <w:r w:rsidRPr="00E372C0">
        <w:rPr>
          <w:rFonts w:ascii="Times New Roman" w:hAnsi="Times New Roman" w:cs="Times New Roman"/>
          <w:bCs/>
          <w:sz w:val="24"/>
          <w:szCs w:val="24"/>
        </w:rPr>
        <w:t>территориях этих муниципальных образований.</w:t>
      </w:r>
      <w:r w:rsidR="00E372C0">
        <w:rPr>
          <w:rFonts w:ascii="Times New Roman" w:hAnsi="Times New Roman" w:cs="Times New Roman"/>
          <w:bCs/>
          <w:sz w:val="24"/>
          <w:szCs w:val="24"/>
        </w:rPr>
        <w:t xml:space="preserve"> Представительные органы </w:t>
      </w:r>
      <w:r w:rsidR="00E372C0" w:rsidRPr="001E7931">
        <w:rPr>
          <w:rFonts w:ascii="Times New Roman" w:hAnsi="Times New Roman" w:cs="Times New Roman"/>
          <w:bCs/>
          <w:sz w:val="24"/>
          <w:szCs w:val="24"/>
        </w:rPr>
        <w:t>муниципальных образований</w:t>
      </w:r>
      <w:r w:rsidR="00E372C0">
        <w:rPr>
          <w:rFonts w:ascii="Times New Roman" w:hAnsi="Times New Roman" w:cs="Times New Roman"/>
          <w:bCs/>
          <w:sz w:val="24"/>
          <w:szCs w:val="24"/>
        </w:rPr>
        <w:t xml:space="preserve"> определяют налоговые ставки</w:t>
      </w:r>
      <w:r w:rsidR="000F325B">
        <w:rPr>
          <w:rFonts w:ascii="Times New Roman" w:hAnsi="Times New Roman" w:cs="Times New Roman"/>
          <w:bCs/>
          <w:sz w:val="24"/>
          <w:szCs w:val="24"/>
        </w:rPr>
        <w:t xml:space="preserve"> и устанавливают налоговые льготы, основания и порядок их применения налогоплательщиками.</w:t>
      </w:r>
    </w:p>
    <w:p w14:paraId="3B64BBA0" w14:textId="36A22EE8" w:rsidR="001E7931" w:rsidRPr="00E372C0" w:rsidRDefault="001E7931" w:rsidP="00E372C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2C0">
        <w:rPr>
          <w:rFonts w:ascii="Times New Roman" w:hAnsi="Times New Roman" w:cs="Times New Roman"/>
          <w:bCs/>
          <w:sz w:val="24"/>
          <w:szCs w:val="24"/>
        </w:rPr>
        <w:t xml:space="preserve">Ежегодно администрация </w:t>
      </w:r>
      <w:r w:rsidR="00566C5F" w:rsidRPr="00E372C0">
        <w:rPr>
          <w:rFonts w:ascii="Times New Roman" w:hAnsi="Times New Roman" w:cs="Times New Roman"/>
          <w:bCs/>
          <w:sz w:val="24"/>
          <w:szCs w:val="24"/>
        </w:rPr>
        <w:t>ГП</w:t>
      </w:r>
      <w:r w:rsidRPr="00E372C0">
        <w:rPr>
          <w:rFonts w:ascii="Times New Roman" w:hAnsi="Times New Roman" w:cs="Times New Roman"/>
          <w:bCs/>
          <w:sz w:val="24"/>
          <w:szCs w:val="24"/>
        </w:rPr>
        <w:t xml:space="preserve"> «Город Удачный» согласовывает Положение о налогах и сборах с </w:t>
      </w:r>
      <w:r w:rsidR="00566C5F" w:rsidRPr="00E372C0">
        <w:rPr>
          <w:rFonts w:ascii="Times New Roman" w:hAnsi="Times New Roman" w:cs="Times New Roman"/>
          <w:bCs/>
          <w:sz w:val="24"/>
          <w:szCs w:val="24"/>
        </w:rPr>
        <w:t>Управлением Федеральной налоговой службы по Республике Саха (Якутия)</w:t>
      </w:r>
      <w:r w:rsidRPr="00E372C0">
        <w:rPr>
          <w:rFonts w:ascii="Times New Roman" w:hAnsi="Times New Roman" w:cs="Times New Roman"/>
          <w:bCs/>
          <w:sz w:val="24"/>
          <w:szCs w:val="24"/>
        </w:rPr>
        <w:t>.</w:t>
      </w:r>
    </w:p>
    <w:p w14:paraId="328138B0" w14:textId="204042A3" w:rsidR="00D0115A" w:rsidRDefault="00FF45BC" w:rsidP="00E372C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372C0">
        <w:rPr>
          <w:rFonts w:ascii="Times New Roman" w:hAnsi="Times New Roman" w:cs="Times New Roman"/>
          <w:bCs/>
          <w:sz w:val="24"/>
          <w:szCs w:val="24"/>
        </w:rPr>
        <w:t xml:space="preserve">Проект решения разработан с </w:t>
      </w:r>
      <w:r w:rsidRPr="00385388">
        <w:rPr>
          <w:rFonts w:ascii="Times New Roman" w:hAnsi="Times New Roman" w:cs="Times New Roman"/>
          <w:bCs/>
          <w:sz w:val="24"/>
          <w:szCs w:val="24"/>
        </w:rPr>
        <w:t>учетом предложений УФНС РС (Я), поступивших от 1</w:t>
      </w:r>
      <w:r w:rsidR="00282FB4" w:rsidRPr="00385388">
        <w:rPr>
          <w:rFonts w:ascii="Times New Roman" w:hAnsi="Times New Roman" w:cs="Times New Roman"/>
          <w:bCs/>
          <w:sz w:val="24"/>
          <w:szCs w:val="24"/>
        </w:rPr>
        <w:t>9</w:t>
      </w:r>
      <w:r w:rsidR="00385388">
        <w:rPr>
          <w:rFonts w:ascii="Times New Roman" w:hAnsi="Times New Roman" w:cs="Times New Roman"/>
          <w:bCs/>
          <w:sz w:val="24"/>
          <w:szCs w:val="24"/>
        </w:rPr>
        <w:t>.11.</w:t>
      </w:r>
      <w:r w:rsidRPr="00385388">
        <w:rPr>
          <w:rFonts w:ascii="Times New Roman" w:hAnsi="Times New Roman" w:cs="Times New Roman"/>
          <w:bCs/>
          <w:sz w:val="24"/>
          <w:szCs w:val="24"/>
        </w:rPr>
        <w:t xml:space="preserve">2025 </w:t>
      </w:r>
      <w:r w:rsidR="00282FB4" w:rsidRPr="00385388">
        <w:rPr>
          <w:rFonts w:ascii="Times New Roman" w:hAnsi="Times New Roman" w:cs="Times New Roman"/>
          <w:bCs/>
          <w:sz w:val="24"/>
          <w:szCs w:val="24"/>
        </w:rPr>
        <w:t>вх.</w:t>
      </w:r>
      <w:r w:rsidRPr="00385388">
        <w:rPr>
          <w:rFonts w:ascii="Times New Roman" w:hAnsi="Times New Roman" w:cs="Times New Roman"/>
          <w:bCs/>
          <w:sz w:val="24"/>
          <w:szCs w:val="24"/>
        </w:rPr>
        <w:t>№</w:t>
      </w:r>
      <w:r w:rsidR="00282FB4" w:rsidRPr="00385388">
        <w:rPr>
          <w:rFonts w:ascii="Times New Roman" w:hAnsi="Times New Roman" w:cs="Times New Roman"/>
          <w:bCs/>
          <w:sz w:val="24"/>
          <w:szCs w:val="24"/>
        </w:rPr>
        <w:t>5058</w:t>
      </w:r>
      <w:r w:rsidR="00385388" w:rsidRPr="00385388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85388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385388" w:rsidRPr="00385388">
        <w:rPr>
          <w:rFonts w:ascii="Times New Roman" w:hAnsi="Times New Roman" w:cs="Times New Roman"/>
          <w:bCs/>
          <w:sz w:val="24"/>
          <w:szCs w:val="24"/>
        </w:rPr>
        <w:t>в соответствии с Указом Главы Республики Саха (Якутия) от 23 октября 2023 года № 80 «О мерах поддержки участников специальной военной операции и членов их семей в период проведения специальной военной операции»</w:t>
      </w:r>
      <w:r w:rsidR="00385388">
        <w:rPr>
          <w:rFonts w:ascii="Times New Roman" w:hAnsi="Times New Roman" w:cs="Times New Roman"/>
          <w:bCs/>
          <w:sz w:val="24"/>
          <w:szCs w:val="24"/>
        </w:rPr>
        <w:t>.</w:t>
      </w:r>
    </w:p>
    <w:p w14:paraId="207394FC" w14:textId="771556BA" w:rsidR="000F325B" w:rsidRDefault="00EF5A29" w:rsidP="00E372C0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Льготы</w:t>
      </w:r>
      <w:r w:rsidR="00D82620">
        <w:rPr>
          <w:rFonts w:ascii="Times New Roman" w:hAnsi="Times New Roman" w:cs="Times New Roman"/>
          <w:bCs/>
          <w:sz w:val="24"/>
          <w:szCs w:val="24"/>
        </w:rPr>
        <w:t xml:space="preserve"> по земельному налогу и налогу на имущество физических лиц, принятые ранее городским Советом</w:t>
      </w:r>
      <w:r w:rsidR="00E015FE">
        <w:rPr>
          <w:rFonts w:ascii="Times New Roman" w:hAnsi="Times New Roman" w:cs="Times New Roman"/>
          <w:bCs/>
          <w:sz w:val="24"/>
          <w:szCs w:val="24"/>
        </w:rPr>
        <w:t xml:space="preserve"> депутатов</w:t>
      </w:r>
      <w:r w:rsidR="00D82620">
        <w:rPr>
          <w:rFonts w:ascii="Times New Roman" w:hAnsi="Times New Roman" w:cs="Times New Roman"/>
          <w:bCs/>
          <w:sz w:val="24"/>
          <w:szCs w:val="24"/>
        </w:rPr>
        <w:t>, продолжат свое действие в 2026 году.</w:t>
      </w:r>
    </w:p>
    <w:p w14:paraId="09B2FA5C" w14:textId="7059D64B" w:rsidR="00B643CD" w:rsidRDefault="00104C91" w:rsidP="00DE402E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80017">
        <w:rPr>
          <w:rFonts w:ascii="Times New Roman" w:hAnsi="Times New Roman" w:cs="Times New Roman"/>
          <w:bCs/>
          <w:sz w:val="24"/>
          <w:szCs w:val="24"/>
        </w:rPr>
        <w:t xml:space="preserve">С целью сбалансированности бюджета </w:t>
      </w:r>
      <w:r>
        <w:rPr>
          <w:rFonts w:ascii="Times New Roman" w:hAnsi="Times New Roman" w:cs="Times New Roman"/>
          <w:bCs/>
          <w:sz w:val="24"/>
          <w:szCs w:val="24"/>
        </w:rPr>
        <w:t>ГП</w:t>
      </w:r>
      <w:r w:rsidRPr="00E80017">
        <w:rPr>
          <w:rFonts w:ascii="Times New Roman" w:hAnsi="Times New Roman" w:cs="Times New Roman"/>
          <w:bCs/>
          <w:sz w:val="24"/>
          <w:szCs w:val="24"/>
        </w:rPr>
        <w:t xml:space="preserve"> «Город Удачный» и выполнения полномочий, возложенных на муниципальное образование,</w:t>
      </w:r>
      <w:r w:rsidR="00811A2C">
        <w:rPr>
          <w:rFonts w:ascii="Times New Roman" w:hAnsi="Times New Roman" w:cs="Times New Roman"/>
          <w:bCs/>
          <w:sz w:val="24"/>
          <w:szCs w:val="24"/>
        </w:rPr>
        <w:t xml:space="preserve"> предлагаем </w:t>
      </w:r>
      <w:r w:rsidR="00DE402E" w:rsidRPr="000E266A"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="00DE402E">
        <w:rPr>
          <w:rFonts w:ascii="Times New Roman" w:hAnsi="Times New Roman" w:cs="Times New Roman"/>
          <w:bCs/>
          <w:sz w:val="24"/>
          <w:szCs w:val="24"/>
        </w:rPr>
        <w:t xml:space="preserve">1 января </w:t>
      </w:r>
      <w:r w:rsidR="00DE402E" w:rsidRPr="000E266A">
        <w:rPr>
          <w:rFonts w:ascii="Times New Roman" w:hAnsi="Times New Roman" w:cs="Times New Roman"/>
          <w:bCs/>
          <w:sz w:val="24"/>
          <w:szCs w:val="24"/>
        </w:rPr>
        <w:t>202</w:t>
      </w:r>
      <w:r w:rsidR="00DE402E">
        <w:rPr>
          <w:rFonts w:ascii="Times New Roman" w:hAnsi="Times New Roman" w:cs="Times New Roman"/>
          <w:bCs/>
          <w:sz w:val="24"/>
          <w:szCs w:val="24"/>
        </w:rPr>
        <w:t>6 г.</w:t>
      </w:r>
      <w:r w:rsidR="00DE402E" w:rsidRPr="000E26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1A2C">
        <w:rPr>
          <w:rFonts w:ascii="Times New Roman" w:hAnsi="Times New Roman" w:cs="Times New Roman"/>
          <w:bCs/>
          <w:sz w:val="24"/>
          <w:szCs w:val="24"/>
        </w:rPr>
        <w:t>поднять ставку</w:t>
      </w:r>
      <w:r w:rsidR="0032748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E402E">
        <w:rPr>
          <w:rFonts w:ascii="Times New Roman" w:hAnsi="Times New Roman" w:cs="Times New Roman"/>
          <w:bCs/>
          <w:sz w:val="24"/>
          <w:szCs w:val="24"/>
        </w:rPr>
        <w:t>земельного налога</w:t>
      </w:r>
      <w:r w:rsidR="00DE402E" w:rsidRPr="000E266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48F" w:rsidRPr="000E266A">
        <w:rPr>
          <w:rFonts w:ascii="Times New Roman" w:hAnsi="Times New Roman" w:cs="Times New Roman"/>
          <w:bCs/>
          <w:sz w:val="24"/>
          <w:szCs w:val="24"/>
        </w:rPr>
        <w:t xml:space="preserve">на прогнозный уровень инфляции, </w:t>
      </w:r>
      <w:r w:rsidR="0032748F" w:rsidRPr="00297054">
        <w:rPr>
          <w:rFonts w:ascii="Times New Roman" w:hAnsi="Times New Roman" w:cs="Times New Roman"/>
          <w:bCs/>
          <w:sz w:val="24"/>
          <w:szCs w:val="24"/>
        </w:rPr>
        <w:t>запланированный на 202</w:t>
      </w:r>
      <w:r w:rsidR="00DE402E">
        <w:rPr>
          <w:rFonts w:ascii="Times New Roman" w:hAnsi="Times New Roman" w:cs="Times New Roman"/>
          <w:bCs/>
          <w:sz w:val="24"/>
          <w:szCs w:val="24"/>
        </w:rPr>
        <w:t>6</w:t>
      </w:r>
      <w:r w:rsidR="0032748F" w:rsidRPr="00297054">
        <w:rPr>
          <w:rFonts w:ascii="Times New Roman" w:hAnsi="Times New Roman" w:cs="Times New Roman"/>
          <w:bCs/>
          <w:sz w:val="24"/>
          <w:szCs w:val="24"/>
        </w:rPr>
        <w:t xml:space="preserve"> год в размере 10</w:t>
      </w:r>
      <w:r w:rsidR="00DE402E">
        <w:rPr>
          <w:rFonts w:ascii="Times New Roman" w:hAnsi="Times New Roman" w:cs="Times New Roman"/>
          <w:bCs/>
          <w:sz w:val="24"/>
          <w:szCs w:val="24"/>
        </w:rPr>
        <w:t>6</w:t>
      </w:r>
      <w:r w:rsidR="0032748F" w:rsidRPr="00297054">
        <w:rPr>
          <w:rFonts w:ascii="Times New Roman" w:hAnsi="Times New Roman" w:cs="Times New Roman"/>
          <w:bCs/>
          <w:sz w:val="24"/>
          <w:szCs w:val="24"/>
        </w:rPr>
        <w:t>,</w:t>
      </w:r>
      <w:r w:rsidR="00DE402E">
        <w:rPr>
          <w:rFonts w:ascii="Times New Roman" w:hAnsi="Times New Roman" w:cs="Times New Roman"/>
          <w:bCs/>
          <w:sz w:val="24"/>
          <w:szCs w:val="24"/>
        </w:rPr>
        <w:t>5</w:t>
      </w:r>
      <w:r w:rsidR="0032748F" w:rsidRPr="00297054">
        <w:rPr>
          <w:rFonts w:ascii="Times New Roman" w:hAnsi="Times New Roman" w:cs="Times New Roman"/>
          <w:bCs/>
          <w:sz w:val="24"/>
          <w:szCs w:val="24"/>
        </w:rPr>
        <w:t>%</w:t>
      </w:r>
      <w:r w:rsidR="00DE402E">
        <w:rPr>
          <w:rFonts w:ascii="Times New Roman" w:hAnsi="Times New Roman" w:cs="Times New Roman"/>
          <w:bCs/>
          <w:sz w:val="24"/>
          <w:szCs w:val="24"/>
        </w:rPr>
        <w:t>,</w:t>
      </w:r>
      <w:r w:rsidR="00811A2C">
        <w:rPr>
          <w:rFonts w:ascii="Times New Roman" w:hAnsi="Times New Roman" w:cs="Times New Roman"/>
          <w:bCs/>
          <w:sz w:val="24"/>
          <w:szCs w:val="24"/>
        </w:rPr>
        <w:t xml:space="preserve"> по виду разрешенного использования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11A2C">
        <w:rPr>
          <w:rFonts w:ascii="Times New Roman" w:hAnsi="Times New Roman" w:cs="Times New Roman"/>
          <w:bCs/>
          <w:sz w:val="24"/>
          <w:szCs w:val="24"/>
        </w:rPr>
        <w:t xml:space="preserve">Производственная деятельность </w:t>
      </w:r>
      <w:r w:rsidR="00C32156" w:rsidRPr="00DE402E">
        <w:rPr>
          <w:rFonts w:ascii="Times New Roman" w:hAnsi="Times New Roman" w:cs="Times New Roman"/>
          <w:b/>
          <w:sz w:val="24"/>
          <w:szCs w:val="24"/>
        </w:rPr>
        <w:t xml:space="preserve">с 1,15 процента до </w:t>
      </w:r>
      <w:r w:rsidR="00C32156" w:rsidRPr="00DE402E">
        <w:rPr>
          <w:rFonts w:ascii="Times New Roman" w:hAnsi="Times New Roman"/>
          <w:b/>
          <w:sz w:val="24"/>
          <w:szCs w:val="24"/>
        </w:rPr>
        <w:t>1,22 процента</w:t>
      </w:r>
      <w:r w:rsidR="00C32156">
        <w:rPr>
          <w:rFonts w:ascii="Times New Roman" w:hAnsi="Times New Roman"/>
          <w:sz w:val="24"/>
          <w:szCs w:val="24"/>
        </w:rPr>
        <w:t xml:space="preserve"> в отношении земельных участков, на которых размещены объекты капитального строительства в целях добычи полезных ископаемых, их </w:t>
      </w:r>
      <w:r w:rsidR="00C32156" w:rsidRPr="00C32156">
        <w:rPr>
          <w:rFonts w:ascii="Times New Roman" w:hAnsi="Times New Roman"/>
          <w:sz w:val="24"/>
          <w:szCs w:val="24"/>
        </w:rPr>
        <w:t>переработки (разведка и добыча полезных ископаемых; осуществление геологического изучения недр).</w:t>
      </w:r>
      <w:r w:rsidR="00DE402E">
        <w:rPr>
          <w:rFonts w:ascii="Times New Roman" w:hAnsi="Times New Roman"/>
          <w:sz w:val="24"/>
          <w:szCs w:val="24"/>
        </w:rPr>
        <w:t xml:space="preserve"> </w:t>
      </w:r>
      <w:r w:rsidR="00C32156" w:rsidRPr="00C32156">
        <w:rPr>
          <w:rFonts w:ascii="Times New Roman" w:hAnsi="Times New Roman" w:cs="Times New Roman"/>
          <w:bCs/>
          <w:sz w:val="24"/>
          <w:szCs w:val="24"/>
        </w:rPr>
        <w:t xml:space="preserve">Прогноз поступления доходов по земельному налогу </w:t>
      </w:r>
      <w:r w:rsidR="00B643CD">
        <w:rPr>
          <w:rFonts w:ascii="Times New Roman" w:hAnsi="Times New Roman" w:cs="Times New Roman"/>
          <w:bCs/>
          <w:sz w:val="24"/>
          <w:szCs w:val="24"/>
        </w:rPr>
        <w:t xml:space="preserve">с организаций, обладающих земельным участком, расположенным в границах ГП «Город Удачный», </w:t>
      </w:r>
      <w:r w:rsidR="00C32156" w:rsidRPr="00C32156">
        <w:rPr>
          <w:rFonts w:ascii="Times New Roman" w:hAnsi="Times New Roman" w:cs="Times New Roman"/>
          <w:bCs/>
          <w:sz w:val="24"/>
          <w:szCs w:val="24"/>
        </w:rPr>
        <w:t>представлен в таблице</w:t>
      </w:r>
      <w:r w:rsidR="00B643CD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2E58E118" w14:textId="7E151426" w:rsidR="00C32156" w:rsidRPr="00C32156" w:rsidRDefault="00B643CD" w:rsidP="00B643CD">
      <w:pPr>
        <w:tabs>
          <w:tab w:val="left" w:pos="851"/>
        </w:tabs>
        <w:spacing w:after="0" w:line="360" w:lineRule="auto"/>
        <w:ind w:firstLine="70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643CD">
        <w:rPr>
          <w:rFonts w:ascii="Times New Roman" w:hAnsi="Times New Roman" w:cs="Times New Roman"/>
          <w:bCs/>
          <w:sz w:val="20"/>
          <w:szCs w:val="20"/>
        </w:rPr>
        <w:t>(</w:t>
      </w:r>
      <w:proofErr w:type="spellStart"/>
      <w:r w:rsidRPr="00B643CD">
        <w:rPr>
          <w:rFonts w:ascii="Times New Roman" w:hAnsi="Times New Roman" w:cs="Times New Roman"/>
          <w:bCs/>
          <w:sz w:val="20"/>
          <w:szCs w:val="20"/>
        </w:rPr>
        <w:t>т</w:t>
      </w:r>
      <w:r w:rsidR="00C32156" w:rsidRPr="00B643CD">
        <w:rPr>
          <w:rFonts w:ascii="Times New Roman" w:hAnsi="Times New Roman" w:cs="Times New Roman"/>
          <w:bCs/>
          <w:sz w:val="20"/>
          <w:szCs w:val="20"/>
        </w:rPr>
        <w:t>ыс.руб</w:t>
      </w:r>
      <w:proofErr w:type="spellEnd"/>
      <w:r w:rsidR="00C32156" w:rsidRPr="00B643CD">
        <w:rPr>
          <w:rFonts w:ascii="Times New Roman" w:hAnsi="Times New Roman" w:cs="Times New Roman"/>
          <w:bCs/>
          <w:sz w:val="20"/>
          <w:szCs w:val="20"/>
        </w:rPr>
        <w:t>.)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2431"/>
        <w:gridCol w:w="2432"/>
        <w:gridCol w:w="2241"/>
        <w:gridCol w:w="2241"/>
      </w:tblGrid>
      <w:tr w:rsidR="00C32156" w14:paraId="4BA04EB6" w14:textId="74E69167" w:rsidTr="00C32156">
        <w:trPr>
          <w:jc w:val="center"/>
        </w:trPr>
        <w:tc>
          <w:tcPr>
            <w:tcW w:w="2431" w:type="dxa"/>
            <w:vAlign w:val="center"/>
          </w:tcPr>
          <w:p w14:paraId="07F8131E" w14:textId="4CF8CD91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156">
              <w:rPr>
                <w:rFonts w:ascii="Times New Roman" w:hAnsi="Times New Roman" w:cs="Times New Roman"/>
                <w:bCs/>
                <w:sz w:val="24"/>
                <w:szCs w:val="24"/>
              </w:rPr>
              <w:t>Факт 2024г.</w:t>
            </w:r>
          </w:p>
        </w:tc>
        <w:tc>
          <w:tcPr>
            <w:tcW w:w="2432" w:type="dxa"/>
            <w:vAlign w:val="center"/>
          </w:tcPr>
          <w:p w14:paraId="53022CEE" w14:textId="7FF30532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156">
              <w:rPr>
                <w:rFonts w:ascii="Times New Roman" w:hAnsi="Times New Roman" w:cs="Times New Roman"/>
                <w:bCs/>
                <w:sz w:val="24"/>
                <w:szCs w:val="24"/>
              </w:rPr>
              <w:t>План 2025г.</w:t>
            </w:r>
          </w:p>
        </w:tc>
        <w:tc>
          <w:tcPr>
            <w:tcW w:w="2241" w:type="dxa"/>
            <w:vAlign w:val="center"/>
          </w:tcPr>
          <w:p w14:paraId="158287CC" w14:textId="6FCA5D44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156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2025г.</w:t>
            </w:r>
          </w:p>
        </w:tc>
        <w:tc>
          <w:tcPr>
            <w:tcW w:w="2241" w:type="dxa"/>
            <w:vAlign w:val="center"/>
          </w:tcPr>
          <w:p w14:paraId="4C65022C" w14:textId="72B21F0C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156">
              <w:rPr>
                <w:rFonts w:ascii="Times New Roman" w:hAnsi="Times New Roman" w:cs="Times New Roman"/>
                <w:bCs/>
                <w:sz w:val="24"/>
                <w:szCs w:val="24"/>
              </w:rPr>
              <w:t>План 2026г.</w:t>
            </w:r>
          </w:p>
        </w:tc>
      </w:tr>
      <w:tr w:rsidR="00C32156" w14:paraId="26AD6AF0" w14:textId="5A111F3C" w:rsidTr="00C32156">
        <w:trPr>
          <w:jc w:val="center"/>
        </w:trPr>
        <w:tc>
          <w:tcPr>
            <w:tcW w:w="2431" w:type="dxa"/>
            <w:vAlign w:val="center"/>
          </w:tcPr>
          <w:p w14:paraId="5FF87F65" w14:textId="48BE861F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21 552</w:t>
            </w:r>
          </w:p>
        </w:tc>
        <w:tc>
          <w:tcPr>
            <w:tcW w:w="2432" w:type="dxa"/>
            <w:vAlign w:val="center"/>
          </w:tcPr>
          <w:p w14:paraId="5B3C3961" w14:textId="31EFD61D" w:rsidR="00C32156" w:rsidRPr="00C32156" w:rsidRDefault="00C32156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26 857</w:t>
            </w:r>
          </w:p>
        </w:tc>
        <w:tc>
          <w:tcPr>
            <w:tcW w:w="2241" w:type="dxa"/>
            <w:vAlign w:val="center"/>
          </w:tcPr>
          <w:p w14:paraId="30722976" w14:textId="231BB580" w:rsidR="00C32156" w:rsidRPr="00C32156" w:rsidRDefault="00B643CD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26 </w:t>
            </w:r>
            <w:r w:rsidR="0023636C">
              <w:rPr>
                <w:rFonts w:ascii="Times New Roman" w:hAnsi="Times New Roman" w:cs="Times New Roman"/>
                <w:bCs/>
                <w:sz w:val="24"/>
                <w:szCs w:val="24"/>
              </w:rPr>
              <w:t>589</w:t>
            </w:r>
          </w:p>
        </w:tc>
        <w:tc>
          <w:tcPr>
            <w:tcW w:w="2241" w:type="dxa"/>
            <w:vAlign w:val="center"/>
          </w:tcPr>
          <w:p w14:paraId="5DE8250D" w14:textId="63EF6DC7" w:rsidR="00C32156" w:rsidRPr="00C32156" w:rsidRDefault="00B643CD" w:rsidP="00C32156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25 200</w:t>
            </w:r>
          </w:p>
        </w:tc>
      </w:tr>
    </w:tbl>
    <w:p w14:paraId="3DCB8237" w14:textId="77777777" w:rsidR="00C32156" w:rsidRDefault="00C32156" w:rsidP="00811A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14:paraId="32B1C3C9" w14:textId="49A32AE9" w:rsidR="00104C91" w:rsidRDefault="00C32156" w:rsidP="00811A2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156">
        <w:rPr>
          <w:rFonts w:ascii="Times New Roman" w:hAnsi="Times New Roman" w:cs="Times New Roman"/>
          <w:bCs/>
          <w:sz w:val="24"/>
          <w:szCs w:val="24"/>
        </w:rPr>
        <w:lastRenderedPageBreak/>
        <w:t>Основным налогоплательщиком по земельному налогу является АК «АЛРОСА» (ПАО).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48F">
        <w:rPr>
          <w:rFonts w:ascii="Times New Roman" w:hAnsi="Times New Roman" w:cs="Times New Roman"/>
          <w:bCs/>
          <w:sz w:val="24"/>
          <w:szCs w:val="24"/>
        </w:rPr>
        <w:t>Причиной с</w:t>
      </w:r>
      <w:r w:rsidR="003954D8">
        <w:rPr>
          <w:rFonts w:ascii="Times New Roman" w:hAnsi="Times New Roman" w:cs="Times New Roman"/>
          <w:bCs/>
          <w:sz w:val="24"/>
          <w:szCs w:val="24"/>
        </w:rPr>
        <w:t>нижени</w:t>
      </w:r>
      <w:r w:rsidR="0032748F">
        <w:rPr>
          <w:rFonts w:ascii="Times New Roman" w:hAnsi="Times New Roman" w:cs="Times New Roman"/>
          <w:bCs/>
          <w:sz w:val="24"/>
          <w:szCs w:val="24"/>
        </w:rPr>
        <w:t>я</w:t>
      </w:r>
      <w:r w:rsidR="003954D8">
        <w:rPr>
          <w:rFonts w:ascii="Times New Roman" w:hAnsi="Times New Roman" w:cs="Times New Roman"/>
          <w:bCs/>
          <w:sz w:val="24"/>
          <w:szCs w:val="24"/>
        </w:rPr>
        <w:t xml:space="preserve"> заплани</w:t>
      </w:r>
      <w:bookmarkStart w:id="0" w:name="_GoBack"/>
      <w:bookmarkEnd w:id="0"/>
      <w:r w:rsidR="003954D8">
        <w:rPr>
          <w:rFonts w:ascii="Times New Roman" w:hAnsi="Times New Roman" w:cs="Times New Roman"/>
          <w:bCs/>
          <w:sz w:val="24"/>
          <w:szCs w:val="24"/>
        </w:rPr>
        <w:t>рованных доходов</w:t>
      </w:r>
      <w:r w:rsidR="00980D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2748F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23636C">
        <w:rPr>
          <w:rFonts w:ascii="Times New Roman" w:hAnsi="Times New Roman" w:cs="Times New Roman"/>
          <w:bCs/>
          <w:sz w:val="24"/>
          <w:szCs w:val="24"/>
        </w:rPr>
        <w:t xml:space="preserve">2025 год и </w:t>
      </w:r>
      <w:r w:rsidR="0032748F">
        <w:rPr>
          <w:rFonts w:ascii="Times New Roman" w:hAnsi="Times New Roman" w:cs="Times New Roman"/>
          <w:bCs/>
          <w:sz w:val="24"/>
          <w:szCs w:val="24"/>
        </w:rPr>
        <w:t>2026 год является</w:t>
      </w:r>
      <w:r w:rsidR="003954D8">
        <w:rPr>
          <w:rFonts w:ascii="Times New Roman" w:hAnsi="Times New Roman" w:cs="Times New Roman"/>
          <w:bCs/>
          <w:sz w:val="24"/>
          <w:szCs w:val="24"/>
        </w:rPr>
        <w:t xml:space="preserve"> проведени</w:t>
      </w:r>
      <w:r w:rsidR="0032748F">
        <w:rPr>
          <w:rFonts w:ascii="Times New Roman" w:hAnsi="Times New Roman" w:cs="Times New Roman"/>
          <w:bCs/>
          <w:sz w:val="24"/>
          <w:szCs w:val="24"/>
        </w:rPr>
        <w:t>е</w:t>
      </w:r>
      <w:r w:rsidR="003954D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5A29">
        <w:rPr>
          <w:rFonts w:ascii="Times New Roman" w:hAnsi="Times New Roman" w:cs="Times New Roman"/>
          <w:bCs/>
          <w:sz w:val="24"/>
          <w:szCs w:val="24"/>
        </w:rPr>
        <w:t xml:space="preserve">АК «АЛРОСА» (ПАО) </w:t>
      </w:r>
      <w:r w:rsidR="003954D8">
        <w:rPr>
          <w:rFonts w:ascii="Times New Roman" w:hAnsi="Times New Roman" w:cs="Times New Roman"/>
          <w:bCs/>
          <w:sz w:val="24"/>
          <w:szCs w:val="24"/>
        </w:rPr>
        <w:t xml:space="preserve">работ по установлению соответствия вида разрешенного использования </w:t>
      </w:r>
      <w:r w:rsidR="00FC4F7E">
        <w:rPr>
          <w:rFonts w:ascii="Times New Roman" w:hAnsi="Times New Roman" w:cs="Times New Roman"/>
          <w:bCs/>
          <w:sz w:val="24"/>
          <w:szCs w:val="24"/>
        </w:rPr>
        <w:t xml:space="preserve">действующему </w:t>
      </w:r>
      <w:r w:rsidR="003954D8">
        <w:rPr>
          <w:rFonts w:ascii="Times New Roman" w:hAnsi="Times New Roman" w:cs="Times New Roman"/>
          <w:bCs/>
          <w:sz w:val="24"/>
          <w:szCs w:val="24"/>
        </w:rPr>
        <w:t>Классификатору видов разрешенного использования земельных участков (приказ Федеральной службы государственной регистрации</w:t>
      </w:r>
      <w:r w:rsidR="00EF5A29">
        <w:rPr>
          <w:rFonts w:ascii="Times New Roman" w:hAnsi="Times New Roman" w:cs="Times New Roman"/>
          <w:bCs/>
          <w:sz w:val="24"/>
          <w:szCs w:val="24"/>
        </w:rPr>
        <w:t>, кадастра и картографии от 10 ноября 2020 г. № П/0412)</w:t>
      </w:r>
      <w:r w:rsidR="00053D5E">
        <w:rPr>
          <w:rFonts w:ascii="Times New Roman" w:hAnsi="Times New Roman" w:cs="Times New Roman"/>
          <w:bCs/>
          <w:sz w:val="24"/>
          <w:szCs w:val="24"/>
        </w:rPr>
        <w:t>, что привело к снижению кадастровой стоимости земельных участков.</w:t>
      </w:r>
      <w:r w:rsidR="00EF5A29">
        <w:rPr>
          <w:rFonts w:ascii="Times New Roman" w:hAnsi="Times New Roman" w:cs="Times New Roman"/>
          <w:bCs/>
          <w:sz w:val="24"/>
          <w:szCs w:val="24"/>
        </w:rPr>
        <w:t xml:space="preserve"> Компания планирует продолжить работу </w:t>
      </w:r>
      <w:r w:rsidR="00053D5E">
        <w:rPr>
          <w:rFonts w:ascii="Times New Roman" w:hAnsi="Times New Roman" w:cs="Times New Roman"/>
          <w:bCs/>
          <w:sz w:val="24"/>
          <w:szCs w:val="24"/>
        </w:rPr>
        <w:t xml:space="preserve">в 2026 году </w:t>
      </w:r>
      <w:r w:rsidR="00EF5A29">
        <w:rPr>
          <w:rFonts w:ascii="Times New Roman" w:hAnsi="Times New Roman" w:cs="Times New Roman"/>
          <w:bCs/>
          <w:sz w:val="24"/>
          <w:szCs w:val="24"/>
        </w:rPr>
        <w:t xml:space="preserve">по приведению ВРИ собственных земельных участков </w:t>
      </w:r>
      <w:r w:rsidR="00053D5E"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EF5A29">
        <w:rPr>
          <w:rFonts w:ascii="Times New Roman" w:hAnsi="Times New Roman" w:cs="Times New Roman"/>
          <w:bCs/>
          <w:sz w:val="24"/>
          <w:szCs w:val="24"/>
        </w:rPr>
        <w:t>Классификатору</w:t>
      </w:r>
      <w:r w:rsidR="00FC4F7E">
        <w:rPr>
          <w:rFonts w:ascii="Times New Roman" w:hAnsi="Times New Roman" w:cs="Times New Roman"/>
          <w:bCs/>
          <w:sz w:val="24"/>
          <w:szCs w:val="24"/>
        </w:rPr>
        <w:t xml:space="preserve"> видов разрешенного использования земельных участков</w:t>
      </w:r>
      <w:r w:rsidR="00EF5A29">
        <w:rPr>
          <w:rFonts w:ascii="Times New Roman" w:hAnsi="Times New Roman" w:cs="Times New Roman"/>
          <w:bCs/>
          <w:sz w:val="24"/>
          <w:szCs w:val="24"/>
        </w:rPr>
        <w:t>.</w:t>
      </w:r>
    </w:p>
    <w:p w14:paraId="1C4683AA" w14:textId="5D4CC5ED" w:rsidR="00D0115A" w:rsidRDefault="000F325B" w:rsidP="00E37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Проектом решения предусмотрен н</w:t>
      </w:r>
      <w:r w:rsidR="00282FB4" w:rsidRPr="00E372C0">
        <w:rPr>
          <w:rFonts w:ascii="Times New Roman" w:hAnsi="Times New Roman" w:cs="Times New Roman"/>
          <w:bCs/>
          <w:sz w:val="24"/>
          <w:szCs w:val="24"/>
        </w:rPr>
        <w:t xml:space="preserve">овый вид местного налога – туристический налог. Предлагается введение туристического налога с 1 января 2026 года. </w:t>
      </w:r>
      <w:r w:rsidR="00E372C0" w:rsidRPr="00E372C0">
        <w:rPr>
          <w:rFonts w:ascii="Times New Roman" w:hAnsi="Times New Roman" w:cs="Times New Roman"/>
          <w:sz w:val="24"/>
          <w:szCs w:val="24"/>
        </w:rPr>
        <w:t>Налогоплательщиками туристического налога признаются организации и физические лица, оказывающие услуги по предоставлению мест для временного проживания физических лиц в средствах размещения, принадлежащих налогоплательщику на праве собственности или на ином законном основании, расположенных на территории городского поселения «Город Удачный» муниципального района «</w:t>
      </w:r>
      <w:proofErr w:type="spellStart"/>
      <w:r w:rsidR="00E372C0" w:rsidRPr="00E372C0">
        <w:rPr>
          <w:rFonts w:ascii="Times New Roman" w:hAnsi="Times New Roman" w:cs="Times New Roman"/>
          <w:sz w:val="24"/>
          <w:szCs w:val="24"/>
        </w:rPr>
        <w:t>Мирнинский</w:t>
      </w:r>
      <w:proofErr w:type="spellEnd"/>
      <w:r w:rsidR="00E372C0" w:rsidRPr="00E372C0"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 и включенных в реестр классифицированных средств размещения, предусмотренный Федеральным </w:t>
      </w:r>
      <w:hyperlink r:id="rId6" w:history="1">
        <w:r w:rsidR="00E372C0" w:rsidRPr="00E372C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E372C0" w:rsidRPr="00E372C0">
        <w:rPr>
          <w:rFonts w:ascii="Times New Roman" w:hAnsi="Times New Roman" w:cs="Times New Roman"/>
          <w:sz w:val="24"/>
          <w:szCs w:val="24"/>
        </w:rPr>
        <w:t xml:space="preserve"> от 24 ноября 1996 № 132-ФЗ «Об основах туристской деятельности в Российской Федерации».</w:t>
      </w:r>
    </w:p>
    <w:p w14:paraId="7D28E1BF" w14:textId="77777777" w:rsidR="000F325B" w:rsidRDefault="00E372C0" w:rsidP="00E372C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72C0">
        <w:rPr>
          <w:rFonts w:ascii="Times New Roman" w:hAnsi="Times New Roman" w:cs="Times New Roman"/>
          <w:sz w:val="24"/>
          <w:szCs w:val="24"/>
        </w:rPr>
        <w:t>Налоговая база определяется как стоимость оказываемой услуги по предоставлению мест для временного проживания физических лиц в средстве размещения (его части) без учета сумм налога и налога на добавленную стоимость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F325B">
        <w:rPr>
          <w:rFonts w:ascii="Times New Roman" w:hAnsi="Times New Roman" w:cs="Times New Roman"/>
          <w:sz w:val="24"/>
          <w:szCs w:val="24"/>
        </w:rPr>
        <w:t>Предлагается установить ставки туристического налога в следующих размерах:</w:t>
      </w:r>
    </w:p>
    <w:p w14:paraId="02B3008C" w14:textId="64DC1EA7" w:rsidR="00742078" w:rsidRPr="00742078" w:rsidRDefault="00742078" w:rsidP="0074207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78">
        <w:rPr>
          <w:rFonts w:ascii="Times New Roman" w:hAnsi="Times New Roman" w:cs="Times New Roman"/>
          <w:sz w:val="24"/>
          <w:szCs w:val="24"/>
        </w:rPr>
        <w:t>в</w:t>
      </w:r>
      <w:r w:rsidR="000F325B" w:rsidRPr="00742078">
        <w:rPr>
          <w:rFonts w:ascii="Times New Roman" w:hAnsi="Times New Roman" w:cs="Times New Roman"/>
          <w:sz w:val="24"/>
          <w:szCs w:val="24"/>
        </w:rPr>
        <w:t xml:space="preserve"> 2026 году </w:t>
      </w:r>
      <w:r w:rsidRPr="00742078">
        <w:rPr>
          <w:rFonts w:ascii="Times New Roman" w:hAnsi="Times New Roman" w:cs="Times New Roman"/>
          <w:sz w:val="24"/>
          <w:szCs w:val="24"/>
        </w:rPr>
        <w:t>–</w:t>
      </w:r>
      <w:r w:rsidR="000F325B" w:rsidRPr="00742078">
        <w:rPr>
          <w:rFonts w:ascii="Times New Roman" w:hAnsi="Times New Roman" w:cs="Times New Roman"/>
          <w:sz w:val="24"/>
          <w:szCs w:val="24"/>
        </w:rPr>
        <w:t xml:space="preserve"> 2</w:t>
      </w:r>
      <w:r w:rsidRPr="00742078">
        <w:rPr>
          <w:rFonts w:ascii="Times New Roman" w:hAnsi="Times New Roman" w:cs="Times New Roman"/>
          <w:sz w:val="24"/>
          <w:szCs w:val="24"/>
        </w:rPr>
        <w:t xml:space="preserve"> процента,</w:t>
      </w:r>
    </w:p>
    <w:p w14:paraId="16647D7E" w14:textId="2DCE475F" w:rsidR="00742078" w:rsidRPr="00742078" w:rsidRDefault="00742078" w:rsidP="0074207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78">
        <w:rPr>
          <w:rFonts w:ascii="Times New Roman" w:hAnsi="Times New Roman" w:cs="Times New Roman"/>
          <w:sz w:val="24"/>
          <w:szCs w:val="24"/>
        </w:rPr>
        <w:t>в 2027 году – 3 процента,</w:t>
      </w:r>
    </w:p>
    <w:p w14:paraId="0BBD364B" w14:textId="70B1CE7C" w:rsidR="00742078" w:rsidRDefault="00742078" w:rsidP="0074207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2078">
        <w:rPr>
          <w:rFonts w:ascii="Times New Roman" w:hAnsi="Times New Roman" w:cs="Times New Roman"/>
          <w:sz w:val="24"/>
          <w:szCs w:val="24"/>
        </w:rPr>
        <w:t>в 2028 году – 4 процента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704B6B8C" w14:textId="00D1FCA2" w:rsidR="00742078" w:rsidRDefault="00742078" w:rsidP="00742078">
      <w:pPr>
        <w:pStyle w:val="a8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начиная с 2029 года – 5 процентов от налоговой базы.</w:t>
      </w:r>
    </w:p>
    <w:p w14:paraId="12D58D39" w14:textId="29D8863A" w:rsidR="00742078" w:rsidRDefault="00742078" w:rsidP="007420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42078">
        <w:rPr>
          <w:rFonts w:ascii="Times New Roman" w:hAnsi="Times New Roman" w:cs="Times New Roman"/>
          <w:sz w:val="24"/>
          <w:szCs w:val="24"/>
        </w:rPr>
        <w:t>Минимальная сумма туристического налога не может быть меньше 100 рублей за сутки проживания</w:t>
      </w:r>
      <w:r w:rsidR="00353F25">
        <w:rPr>
          <w:rFonts w:ascii="Times New Roman" w:hAnsi="Times New Roman" w:cs="Times New Roman"/>
          <w:sz w:val="24"/>
          <w:szCs w:val="24"/>
        </w:rPr>
        <w:t>.</w:t>
      </w:r>
    </w:p>
    <w:p w14:paraId="72A225BA" w14:textId="2BD7113A" w:rsidR="00DE402E" w:rsidRDefault="00DE402E" w:rsidP="007420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Предлагаем установить дополнительные категории физических лиц </w:t>
      </w:r>
      <w:r w:rsidR="00E07B88">
        <w:rPr>
          <w:rFonts w:ascii="Times New Roman" w:hAnsi="Times New Roman" w:cs="Times New Roman"/>
          <w:sz w:val="24"/>
          <w:szCs w:val="24"/>
        </w:rPr>
        <w:t xml:space="preserve">для установления льготы </w:t>
      </w:r>
      <w:r>
        <w:rPr>
          <w:rFonts w:ascii="Times New Roman" w:hAnsi="Times New Roman" w:cs="Times New Roman"/>
          <w:sz w:val="24"/>
          <w:szCs w:val="24"/>
        </w:rPr>
        <w:t>помимо федерального перечня</w:t>
      </w:r>
      <w:r w:rsidR="00E07B88">
        <w:rPr>
          <w:rFonts w:ascii="Times New Roman" w:hAnsi="Times New Roman" w:cs="Times New Roman"/>
          <w:sz w:val="24"/>
          <w:szCs w:val="24"/>
        </w:rPr>
        <w:t>:</w:t>
      </w:r>
    </w:p>
    <w:p w14:paraId="24AC85FD" w14:textId="77777777" w:rsidR="00DE402E" w:rsidRPr="00E07B88" w:rsidRDefault="00DE402E" w:rsidP="00E07B88">
      <w:pPr>
        <w:pStyle w:val="a8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B88">
        <w:rPr>
          <w:rFonts w:ascii="Times New Roman" w:hAnsi="Times New Roman" w:cs="Times New Roman"/>
          <w:sz w:val="24"/>
          <w:szCs w:val="24"/>
        </w:rPr>
        <w:t>лица, зарегистрированные по месту жительства на территории муниципального района «</w:t>
      </w:r>
      <w:proofErr w:type="spellStart"/>
      <w:r w:rsidRPr="00E07B88">
        <w:rPr>
          <w:rFonts w:ascii="Times New Roman" w:hAnsi="Times New Roman" w:cs="Times New Roman"/>
          <w:sz w:val="24"/>
          <w:szCs w:val="24"/>
        </w:rPr>
        <w:t>Мирнинский</w:t>
      </w:r>
      <w:proofErr w:type="spellEnd"/>
      <w:r w:rsidRPr="00E07B88">
        <w:rPr>
          <w:rFonts w:ascii="Times New Roman" w:hAnsi="Times New Roman" w:cs="Times New Roman"/>
          <w:sz w:val="24"/>
          <w:szCs w:val="24"/>
        </w:rPr>
        <w:t xml:space="preserve"> район» Республики Саха (Якутия);</w:t>
      </w:r>
    </w:p>
    <w:p w14:paraId="099D03E5" w14:textId="77777777" w:rsidR="00DE402E" w:rsidRPr="00E07B88" w:rsidRDefault="00DE402E" w:rsidP="00E07B88">
      <w:pPr>
        <w:pStyle w:val="a8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B88">
        <w:rPr>
          <w:rFonts w:ascii="Times New Roman" w:hAnsi="Times New Roman" w:cs="Times New Roman"/>
          <w:sz w:val="24"/>
          <w:szCs w:val="24"/>
        </w:rPr>
        <w:t>многодетные семьи - семьи с тремя и более детьми;</w:t>
      </w:r>
    </w:p>
    <w:p w14:paraId="67AB1885" w14:textId="77777777" w:rsidR="00DE402E" w:rsidRPr="00E07B88" w:rsidRDefault="00DE402E" w:rsidP="00E07B88">
      <w:pPr>
        <w:pStyle w:val="a8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B88">
        <w:rPr>
          <w:rFonts w:ascii="Times New Roman" w:hAnsi="Times New Roman" w:cs="Times New Roman"/>
          <w:sz w:val="24"/>
          <w:szCs w:val="24"/>
        </w:rPr>
        <w:lastRenderedPageBreak/>
        <w:t>лица, являющиеся членами семьи (супруга (супруг), несовершеннолетние дети, родители) лиц, принимающих (принимавших) участие в специальной военной операции.</w:t>
      </w:r>
    </w:p>
    <w:p w14:paraId="0A74CC61" w14:textId="77777777" w:rsidR="00DE402E" w:rsidRPr="00742078" w:rsidRDefault="00DE402E" w:rsidP="00742078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3E9F69C7" w14:textId="53E7E650" w:rsidR="00433135" w:rsidRPr="00AF7C28" w:rsidRDefault="000F325B" w:rsidP="00D82620">
      <w:pPr>
        <w:spacing w:after="0" w:line="360" w:lineRule="auto"/>
        <w:ind w:firstLine="708"/>
        <w:jc w:val="both"/>
        <w:rPr>
          <w:rFonts w:ascii="Times New Roman" w:hAnsi="Times New Roman"/>
          <w:bCs/>
          <w:sz w:val="10"/>
          <w:szCs w:val="1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5412084" w14:textId="799A00C0" w:rsidR="00C8014F" w:rsidRDefault="00B86618" w:rsidP="004B75A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8014F">
        <w:rPr>
          <w:rFonts w:ascii="Times New Roman" w:hAnsi="Times New Roman" w:cs="Times New Roman"/>
          <w:sz w:val="24"/>
          <w:szCs w:val="24"/>
        </w:rPr>
        <w:t xml:space="preserve">редлагаем </w:t>
      </w:r>
      <w:r w:rsidR="00566C5F">
        <w:rPr>
          <w:rFonts w:ascii="Times New Roman" w:hAnsi="Times New Roman" w:cs="Times New Roman"/>
          <w:sz w:val="24"/>
          <w:szCs w:val="24"/>
        </w:rPr>
        <w:t>принять</w:t>
      </w:r>
      <w:r w:rsidR="00C8014F">
        <w:rPr>
          <w:rFonts w:ascii="Times New Roman" w:hAnsi="Times New Roman" w:cs="Times New Roman"/>
          <w:sz w:val="24"/>
          <w:szCs w:val="24"/>
        </w:rPr>
        <w:t xml:space="preserve"> Положение </w:t>
      </w:r>
      <w:r w:rsidR="00566C5F">
        <w:rPr>
          <w:rFonts w:ascii="Times New Roman" w:hAnsi="Times New Roman" w:cs="Times New Roman"/>
          <w:sz w:val="24"/>
          <w:szCs w:val="24"/>
        </w:rPr>
        <w:t>о</w:t>
      </w:r>
      <w:r w:rsidR="00C8014F">
        <w:rPr>
          <w:rFonts w:ascii="Times New Roman" w:hAnsi="Times New Roman" w:cs="Times New Roman"/>
          <w:sz w:val="24"/>
          <w:szCs w:val="24"/>
        </w:rPr>
        <w:t xml:space="preserve"> налогах и сборах </w:t>
      </w:r>
      <w:r w:rsidR="00566C5F">
        <w:rPr>
          <w:rFonts w:ascii="Times New Roman" w:hAnsi="Times New Roman" w:cs="Times New Roman"/>
          <w:sz w:val="24"/>
          <w:szCs w:val="24"/>
        </w:rPr>
        <w:t xml:space="preserve">городского поселения </w:t>
      </w:r>
      <w:r w:rsidR="00C8014F">
        <w:rPr>
          <w:rFonts w:ascii="Times New Roman" w:hAnsi="Times New Roman" w:cs="Times New Roman"/>
          <w:sz w:val="24"/>
          <w:szCs w:val="24"/>
        </w:rPr>
        <w:t xml:space="preserve">«Город Удачный» </w:t>
      </w:r>
      <w:r w:rsidR="00566C5F">
        <w:rPr>
          <w:rFonts w:ascii="Times New Roman" w:hAnsi="Times New Roman" w:cs="Times New Roman"/>
          <w:sz w:val="24"/>
          <w:szCs w:val="24"/>
        </w:rPr>
        <w:t>муниц</w:t>
      </w:r>
      <w:r w:rsidR="00353F25">
        <w:rPr>
          <w:rFonts w:ascii="Times New Roman" w:hAnsi="Times New Roman" w:cs="Times New Roman"/>
          <w:sz w:val="24"/>
          <w:szCs w:val="24"/>
        </w:rPr>
        <w:t>и</w:t>
      </w:r>
      <w:r w:rsidR="00566C5F">
        <w:rPr>
          <w:rFonts w:ascii="Times New Roman" w:hAnsi="Times New Roman" w:cs="Times New Roman"/>
          <w:sz w:val="24"/>
          <w:szCs w:val="24"/>
        </w:rPr>
        <w:t>пального района «</w:t>
      </w:r>
      <w:proofErr w:type="spellStart"/>
      <w:r w:rsidR="00C8014F">
        <w:rPr>
          <w:rFonts w:ascii="Times New Roman" w:hAnsi="Times New Roman" w:cs="Times New Roman"/>
          <w:sz w:val="24"/>
          <w:szCs w:val="24"/>
        </w:rPr>
        <w:t>Мирнинск</w:t>
      </w:r>
      <w:r w:rsidR="00566C5F">
        <w:rPr>
          <w:rFonts w:ascii="Times New Roman" w:hAnsi="Times New Roman" w:cs="Times New Roman"/>
          <w:sz w:val="24"/>
          <w:szCs w:val="24"/>
        </w:rPr>
        <w:t>ий</w:t>
      </w:r>
      <w:proofErr w:type="spellEnd"/>
      <w:r w:rsidR="00C8014F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566C5F">
        <w:rPr>
          <w:rFonts w:ascii="Times New Roman" w:hAnsi="Times New Roman" w:cs="Times New Roman"/>
          <w:sz w:val="24"/>
          <w:szCs w:val="24"/>
        </w:rPr>
        <w:t>»</w:t>
      </w:r>
      <w:r w:rsidR="00C8014F">
        <w:rPr>
          <w:rFonts w:ascii="Times New Roman" w:hAnsi="Times New Roman" w:cs="Times New Roman"/>
          <w:sz w:val="24"/>
          <w:szCs w:val="24"/>
        </w:rPr>
        <w:t xml:space="preserve"> Республики Саха (Якутия)»</w:t>
      </w:r>
      <w:r>
        <w:rPr>
          <w:rFonts w:ascii="Times New Roman" w:hAnsi="Times New Roman" w:cs="Times New Roman"/>
          <w:sz w:val="24"/>
          <w:szCs w:val="24"/>
        </w:rPr>
        <w:t xml:space="preserve"> с вышеизложенными налоговыми ставками и льготами с 1 января 2026 года.</w:t>
      </w:r>
    </w:p>
    <w:p w14:paraId="01E6F578" w14:textId="275E8E1D" w:rsidR="00451869" w:rsidRDefault="00C8014F" w:rsidP="004B75A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14:paraId="4C66F6BE" w14:textId="241BCD72" w:rsidR="00451869" w:rsidRDefault="00451869" w:rsidP="004B75A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59A56674" w14:textId="77777777" w:rsidR="00B86618" w:rsidRDefault="00B86618" w:rsidP="004B75A7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42CAB8B5" w14:textId="761CDC88" w:rsidR="00385388" w:rsidRDefault="00E80017" w:rsidP="0038538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специалист</w:t>
      </w:r>
      <w:r w:rsidR="003853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ОПиУД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46737955" w14:textId="123A924D" w:rsidR="00C8014F" w:rsidRDefault="00E80017" w:rsidP="00385388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работе с МУП</w:t>
      </w:r>
      <w:r w:rsidR="00C8014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38538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C8014F">
        <w:rPr>
          <w:rFonts w:ascii="Times New Roman" w:hAnsi="Times New Roman" w:cs="Times New Roman"/>
          <w:sz w:val="24"/>
          <w:szCs w:val="24"/>
        </w:rPr>
        <w:t xml:space="preserve"> </w:t>
      </w:r>
      <w:r w:rsidR="00385388">
        <w:rPr>
          <w:rFonts w:ascii="Times New Roman" w:hAnsi="Times New Roman" w:cs="Times New Roman"/>
          <w:sz w:val="24"/>
          <w:szCs w:val="24"/>
        </w:rPr>
        <w:t>Е.С. Руденко</w:t>
      </w:r>
    </w:p>
    <w:sectPr w:rsidR="00C8014F" w:rsidSect="00452AC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9B0849"/>
    <w:multiLevelType w:val="hybridMultilevel"/>
    <w:tmpl w:val="E4CAA6EE"/>
    <w:lvl w:ilvl="0" w:tplc="194E06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1F32AC9"/>
    <w:multiLevelType w:val="hybridMultilevel"/>
    <w:tmpl w:val="2FA06824"/>
    <w:lvl w:ilvl="0" w:tplc="56BA8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3C302DB1"/>
    <w:multiLevelType w:val="hybridMultilevel"/>
    <w:tmpl w:val="441A25C8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72435725"/>
    <w:multiLevelType w:val="hybridMultilevel"/>
    <w:tmpl w:val="ECB228FE"/>
    <w:lvl w:ilvl="0" w:tplc="56BA89B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16D"/>
    <w:rsid w:val="000432AD"/>
    <w:rsid w:val="00053D5E"/>
    <w:rsid w:val="0007583E"/>
    <w:rsid w:val="000F325B"/>
    <w:rsid w:val="00101A05"/>
    <w:rsid w:val="00104C91"/>
    <w:rsid w:val="00132610"/>
    <w:rsid w:val="00175135"/>
    <w:rsid w:val="001D1C89"/>
    <w:rsid w:val="001E7931"/>
    <w:rsid w:val="001E7CA4"/>
    <w:rsid w:val="001F75C9"/>
    <w:rsid w:val="00213A02"/>
    <w:rsid w:val="0023636C"/>
    <w:rsid w:val="00264D4E"/>
    <w:rsid w:val="00282FB4"/>
    <w:rsid w:val="002F5C09"/>
    <w:rsid w:val="0032748F"/>
    <w:rsid w:val="00330288"/>
    <w:rsid w:val="00353F25"/>
    <w:rsid w:val="00385388"/>
    <w:rsid w:val="003954D8"/>
    <w:rsid w:val="003C0BCD"/>
    <w:rsid w:val="00422A5D"/>
    <w:rsid w:val="00433135"/>
    <w:rsid w:val="00437058"/>
    <w:rsid w:val="00451869"/>
    <w:rsid w:val="00452AC8"/>
    <w:rsid w:val="00464BB2"/>
    <w:rsid w:val="004B75A7"/>
    <w:rsid w:val="004D708D"/>
    <w:rsid w:val="0050556E"/>
    <w:rsid w:val="00566C5F"/>
    <w:rsid w:val="00621718"/>
    <w:rsid w:val="0062772A"/>
    <w:rsid w:val="00661A18"/>
    <w:rsid w:val="00661FA4"/>
    <w:rsid w:val="006748F5"/>
    <w:rsid w:val="0069734B"/>
    <w:rsid w:val="006A3A29"/>
    <w:rsid w:val="00711424"/>
    <w:rsid w:val="00725ECF"/>
    <w:rsid w:val="00742078"/>
    <w:rsid w:val="00757465"/>
    <w:rsid w:val="007659D0"/>
    <w:rsid w:val="007B2E4E"/>
    <w:rsid w:val="007D270F"/>
    <w:rsid w:val="007F3F56"/>
    <w:rsid w:val="00811A2C"/>
    <w:rsid w:val="00857583"/>
    <w:rsid w:val="00882F42"/>
    <w:rsid w:val="008A3F73"/>
    <w:rsid w:val="008A6FBA"/>
    <w:rsid w:val="008E6EF9"/>
    <w:rsid w:val="0090093D"/>
    <w:rsid w:val="0095029E"/>
    <w:rsid w:val="00980D05"/>
    <w:rsid w:val="009C6356"/>
    <w:rsid w:val="009E5403"/>
    <w:rsid w:val="00A03544"/>
    <w:rsid w:val="00A3161F"/>
    <w:rsid w:val="00A6494F"/>
    <w:rsid w:val="00A8491F"/>
    <w:rsid w:val="00AA1F78"/>
    <w:rsid w:val="00AC502B"/>
    <w:rsid w:val="00AF7C28"/>
    <w:rsid w:val="00B17710"/>
    <w:rsid w:val="00B31F4A"/>
    <w:rsid w:val="00B40C39"/>
    <w:rsid w:val="00B643CD"/>
    <w:rsid w:val="00B86618"/>
    <w:rsid w:val="00BE0957"/>
    <w:rsid w:val="00C32156"/>
    <w:rsid w:val="00C344C1"/>
    <w:rsid w:val="00C42CCC"/>
    <w:rsid w:val="00C62A79"/>
    <w:rsid w:val="00C8014F"/>
    <w:rsid w:val="00C86D62"/>
    <w:rsid w:val="00CA0765"/>
    <w:rsid w:val="00D0115A"/>
    <w:rsid w:val="00D070F4"/>
    <w:rsid w:val="00D20757"/>
    <w:rsid w:val="00D24AC0"/>
    <w:rsid w:val="00D56A12"/>
    <w:rsid w:val="00D822A6"/>
    <w:rsid w:val="00D82620"/>
    <w:rsid w:val="00DC1CB7"/>
    <w:rsid w:val="00DD253D"/>
    <w:rsid w:val="00DE402E"/>
    <w:rsid w:val="00E015FE"/>
    <w:rsid w:val="00E07B88"/>
    <w:rsid w:val="00E372C0"/>
    <w:rsid w:val="00E80017"/>
    <w:rsid w:val="00EB6BEB"/>
    <w:rsid w:val="00EE316D"/>
    <w:rsid w:val="00EE706D"/>
    <w:rsid w:val="00EF5A29"/>
    <w:rsid w:val="00F310BB"/>
    <w:rsid w:val="00F41710"/>
    <w:rsid w:val="00F44CDB"/>
    <w:rsid w:val="00F81F1C"/>
    <w:rsid w:val="00F966FA"/>
    <w:rsid w:val="00FC4F7E"/>
    <w:rsid w:val="00FD5CB5"/>
    <w:rsid w:val="00FE6E4D"/>
    <w:rsid w:val="00FF45BC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BCB8E"/>
  <w15:chartTrackingRefBased/>
  <w15:docId w15:val="{6A206487-B7C0-48D9-A910-C5130ED1E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F1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A3F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58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7583E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7F3F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unhideWhenUsed/>
    <w:rsid w:val="00FD5CB5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FD5CB5"/>
    <w:rPr>
      <w:color w:val="605E5C"/>
      <w:shd w:val="clear" w:color="auto" w:fill="E1DFDD"/>
    </w:rPr>
  </w:style>
  <w:style w:type="paragraph" w:styleId="a8">
    <w:name w:val="List Paragraph"/>
    <w:basedOn w:val="a"/>
    <w:link w:val="a9"/>
    <w:uiPriority w:val="34"/>
    <w:qFormat/>
    <w:rsid w:val="00F41710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DE40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99780&amp;dst=1327&amp;field=134&amp;date=04.11.20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C1157-D047-4709-AA65-FBBE1BEE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2108</TotalTime>
  <Pages>3</Pages>
  <Words>785</Words>
  <Characters>4480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Tarif</cp:lastModifiedBy>
  <cp:revision>55</cp:revision>
  <cp:lastPrinted>2025-11-25T03:12:00Z</cp:lastPrinted>
  <dcterms:created xsi:type="dcterms:W3CDTF">2020-11-05T06:26:00Z</dcterms:created>
  <dcterms:modified xsi:type="dcterms:W3CDTF">2025-11-25T03:33:00Z</dcterms:modified>
</cp:coreProperties>
</file>